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                     </w:t>
      </w:r>
      <w:r w:rsidDel="00000000" w:rsidR="00000000" w:rsidRPr="00000000">
        <w:rPr>
          <w:b w:val="1"/>
          <w:rtl w:val="0"/>
        </w:rPr>
        <w:t xml:space="preserve">QUESTIONARIO “VALUTAZIONE È PREVENZIONE, SICUREZZA È PARTECIPAZIONE”</w:t>
      </w:r>
    </w:p>
    <w:tbl>
      <w:tblPr>
        <w:tblStyle w:val="Table1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0"/>
        <w:gridCol w:w="2547"/>
        <w:gridCol w:w="709"/>
        <w:gridCol w:w="702"/>
        <w:tblGridChange w:id="0">
          <w:tblGrid>
            <w:gridCol w:w="5670"/>
            <w:gridCol w:w="2547"/>
            <w:gridCol w:w="709"/>
            <w:gridCol w:w="702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Ritiene adeguati gli strumenti forniti dall’Amministrazione per lo svolgimento del suo lavoro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È impiegata/o dall’Amministrazione in modo difforme dalle sue aspettative professionali?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 quando è stato assunto in servizio ha visto migliorare la situazione lavorativa?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 quando è stato assunto in servizio ha visto peggiorare la situazione lavorativa?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Aggiornamento professionale?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L’amministrazione ha un atteggiamento distratto relativamente a:</w:t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Valorizzazione della persona?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Aumento delle competenze tramite corsi o altro?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 è conflittualità all’interno del suo ufficio con i colleghi per gli eccessivi carichi lavorativi?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 continua pubblicizzazione che “il sistema giudiziario non funziona” le crea disagio?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 è supporto dei suoi dirigenti per condividere le difficoltà (carenza di personale, di strumenti, ecc)?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 mai lavorato in uno stato continuo di arretrato?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per giorni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per mesi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spacing w:line="276" w:lineRule="auto"/>
              <w:jc w:val="center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per anni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11.2 Se Si, dopo aver lavorato per anni in uno stato continuo di arretrato, ciò ha aumentato la generica conflittualità interpersonale e le frequenti lamentele? 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Ritiene che il suo orario sia sufficiente a svolgere i compiti a lei assegnati?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72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12.1 Se No, pensa che sia necessario ricorrere a ore di lavoro straordinario per ottemperare i suoi compiti? 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Ritiene che gli spazi all’interno dei quali opera, siano sufficienti in relazione al numero degli operatori che condividono lo stesso ambiente?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Gli spazi sono sufficientemente illuminati?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75" w:right="0" w:hanging="375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Lei lavora in spazi: Completamente bui?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15.2 Lei lavora in spazi: Sprovvisti di finestre? 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15.3 Lei lavora in spazi: Collocati nei sotterranei?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riscaldamento durante i mesi invernali è adeguato?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72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16.1 Se No, si ricorre a soluzioni supplementari (stufe elettriche, ecc)? </w:t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sistema di condizionamento durante il periodo estivo è previsto negli spazi in cui opera?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72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17.1 Se No, si ricorre a soluzioni supplementari (ventilatori, condizionatori portatili o altro)? </w:t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È mai accaduto che siete stati costretti ad abbandonare l’edificio a causa di elevata temperatura estiva a seguito dell’inefficienza dell’impianto di condizionamento?</w:t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All’interno degli spazi in cui opera, vengono collocati faldoni o fascicoli voluminosi in mancanza di spazi appositi di immagazzinamento?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72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19.1 Se si, a suo parere riduce in maniera significativa lo spazio necessario alla normale attività lavorativa? 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72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19.2 La loro collocazione fisica disturba le uscite dell’aria calda/condizionata?</w:t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720"/>
              <w:jc w:val="both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19.3 La loro presenza rappresenta un ulteriore pericolo in caso di incendio? </w:t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cavi di alimentazione e di “rete dati” necessari al funzionamento delle apparecchiature elettroniche sono canalizzati ed integrati nei mobili in dotazione?</w:t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 cavi di alimentazione e di “rete dati” intralciano i passaggi tra le scrivanie?</w:t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Vengono utilizzate soluzioni provvisorie (ciabatte inadeguate, ecc) concentrando più apparecchiature elettriche alla stessa alimentazione?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Nello spazio interno in cui opera vengono rilevate presenze di polveri?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76" w:lineRule="auto"/>
              <w:ind w:left="360" w:right="0" w:hanging="360"/>
              <w:jc w:val="both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Rileva apparecchiature di stampanti che perdono toner?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jc w:val="center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5"/>
      <w:numFmt w:val="decimal"/>
      <w:lvlText w:val="%1"/>
      <w:lvlJc w:val="left"/>
      <w:pPr>
        <w:ind w:left="375" w:hanging="375"/>
      </w:pPr>
      <w:rPr/>
    </w:lvl>
    <w:lvl w:ilvl="1">
      <w:start w:val="1"/>
      <w:numFmt w:val="decimal"/>
      <w:lvlText w:val="%1.%2"/>
      <w:lvlJc w:val="left"/>
      <w:pPr>
        <w:ind w:left="375" w:hanging="375"/>
      </w:pPr>
      <w:rPr/>
    </w:lvl>
    <w:lvl w:ilvl="2">
      <w:start w:val="1"/>
      <w:numFmt w:val="decimal"/>
      <w:lvlText w:val="%1.%2.%3"/>
      <w:lvlJc w:val="left"/>
      <w:pPr>
        <w:ind w:left="720" w:hanging="720"/>
      </w:pPr>
      <w:rPr/>
    </w:lvl>
    <w:lvl w:ilvl="3">
      <w:start w:val="1"/>
      <w:numFmt w:val="decimal"/>
      <w:lvlText w:val="%1.%2.%3.%4"/>
      <w:lvlJc w:val="left"/>
      <w:pPr>
        <w:ind w:left="720" w:hanging="720"/>
      </w:pPr>
      <w:rPr/>
    </w:lvl>
    <w:lvl w:ilvl="4">
      <w:start w:val="1"/>
      <w:numFmt w:val="decimal"/>
      <w:lvlText w:val="%1.%2.%3.%4.%5"/>
      <w:lvlJc w:val="left"/>
      <w:pPr>
        <w:ind w:left="1080" w:hanging="1080"/>
      </w:pPr>
      <w:rPr/>
    </w:lvl>
    <w:lvl w:ilvl="5">
      <w:start w:val="1"/>
      <w:numFmt w:val="decimal"/>
      <w:lvlText w:val="%1.%2.%3.%4.%5.%6"/>
      <w:lvlJc w:val="left"/>
      <w:pPr>
        <w:ind w:left="1080" w:hanging="1080"/>
      </w:pPr>
      <w:rPr/>
    </w:lvl>
    <w:lvl w:ilvl="6">
      <w:start w:val="1"/>
      <w:numFmt w:val="decimal"/>
      <w:lvlText w:val="%1.%2.%3.%4.%5.%6.%7"/>
      <w:lvlJc w:val="left"/>
      <w:pPr>
        <w:ind w:left="1440" w:hanging="1440"/>
      </w:pPr>
      <w:rPr/>
    </w:lvl>
    <w:lvl w:ilvl="7">
      <w:start w:val="1"/>
      <w:numFmt w:val="decimal"/>
      <w:lvlText w:val="%1.%2.%3.%4.%5.%6.%7.%8"/>
      <w:lvlJc w:val="left"/>
      <w:pPr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800"/>
      </w:pPr>
      <w:rPr/>
    </w:lvl>
  </w:abstractNum>
  <w:abstractNum w:abstractNumId="3">
    <w:lvl w:ilvl="0">
      <w:start w:val="16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Grigliatabella">
    <w:name w:val="Table Grid"/>
    <w:basedOn w:val="Tabellanormale"/>
    <w:uiPriority w:val="39"/>
    <w:rsid w:val="00034029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uiPriority w:val="34"/>
    <w:qFormat w:val="1"/>
    <w:rsid w:val="0003402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+1ae1+Rx6WLCLaHqGRWxBmJ6BQ==">AMUW2mVQeGi87MdQJvr74YLCT1YHz5VfXbQcOe0NucoUq6W2NFhErF0PuDE/zDbmI/Ue3c8T4+bdOr/h/8K1W3hHIIGgbGau3Z8SN8DTbZHm4+HFtIAJuWJCielugXueiEN4KYe7Mdn5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2020-04-06T09:58:00Z</dcterms:created>
  <dc:creator>Simona Annunziata</dc:creator>
</cp:coreProperties>
</file>